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540" w:type="dxa"/>
        <w:tblInd w:w="-95" w:type="dxa"/>
        <w:tblLook w:val="04A0" w:firstRow="1" w:lastRow="0" w:firstColumn="1" w:lastColumn="0" w:noHBand="0" w:noVBand="1"/>
      </w:tblPr>
      <w:tblGrid>
        <w:gridCol w:w="2431"/>
        <w:gridCol w:w="1889"/>
        <w:gridCol w:w="17"/>
        <w:gridCol w:w="1765"/>
        <w:gridCol w:w="18"/>
        <w:gridCol w:w="1719"/>
        <w:gridCol w:w="1701"/>
      </w:tblGrid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Kenema Correctional Centre</w:t>
            </w:r>
          </w:p>
        </w:tc>
        <w:tc>
          <w:tcPr>
            <w:tcW w:w="1906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5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37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1906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MALE</w:t>
            </w:r>
          </w:p>
        </w:tc>
        <w:tc>
          <w:tcPr>
            <w:tcW w:w="1765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737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TOTAL</w:t>
            </w:r>
          </w:p>
        </w:tc>
        <w:tc>
          <w:tcPr>
            <w:tcW w:w="170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6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65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37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Judicial Review</w:t>
            </w:r>
          </w:p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Inmates Without Indictment</w:t>
            </w: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MALE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FEMALE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Bail Granted</w:t>
            </w:r>
          </w:p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Reviewed Sentence</w:t>
            </w:r>
          </w:p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Discharged</w:t>
            </w:r>
          </w:p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Orders Granted For Speedy Trial</w:t>
            </w: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Orders Granted to Prepare &amp; Serves Indictment</w:t>
            </w: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Magburaka</w:t>
            </w:r>
            <w:proofErr w:type="spellEnd"/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Correctional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Center</w:t>
            </w:r>
            <w:proofErr w:type="spellEnd"/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 xml:space="preserve">Released and Discharged </w:t>
            </w: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Convictions Upheld</w:t>
            </w: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Sentence Reduced</w:t>
            </w: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 xml:space="preserve">Sentence Served and Released </w:t>
            </w: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High Court Convicted and Sentenced </w:t>
            </w: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otal</w:t>
            </w: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Mafanta</w:t>
            </w:r>
            <w:proofErr w:type="spellEnd"/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Correctional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Cent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</w:t>
            </w:r>
            <w:proofErr w:type="spellEnd"/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A10DD" w:rsidRPr="002A10DD" w:rsidTr="00AB0558">
        <w:trPr>
          <w:gridAfter w:val="1"/>
          <w:wAfter w:w="1701" w:type="dxa"/>
        </w:trPr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1906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MALE</w:t>
            </w:r>
          </w:p>
        </w:tc>
        <w:tc>
          <w:tcPr>
            <w:tcW w:w="1765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737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TOTAL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 xml:space="preserve">Released and Discharged </w:t>
            </w: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 xml:space="preserve">Convictions Upheld </w:t>
            </w: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 xml:space="preserve">Previously Reviewed by the High Court </w:t>
            </w: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2A10DD" w:rsidRPr="002A10DD" w:rsidTr="00AB0558">
        <w:tc>
          <w:tcPr>
            <w:tcW w:w="2431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sz w:val="24"/>
                <w:szCs w:val="24"/>
              </w:rPr>
              <w:t xml:space="preserve">Referral to Mental Home </w:t>
            </w:r>
          </w:p>
        </w:tc>
        <w:tc>
          <w:tcPr>
            <w:tcW w:w="1889" w:type="dxa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00" w:type="dxa"/>
            <w:gridSpan w:val="3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420" w:type="dxa"/>
            <w:gridSpan w:val="2"/>
          </w:tcPr>
          <w:p w:rsidR="002A10DD" w:rsidRPr="002A10DD" w:rsidRDefault="002A10DD" w:rsidP="002A10DD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0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:rsidR="00D22463" w:rsidRPr="002A10DD" w:rsidRDefault="00D22463">
      <w:pPr>
        <w:rPr>
          <w:rFonts w:ascii="Times New Roman" w:hAnsi="Times New Roman" w:cs="Times New Roman"/>
          <w:sz w:val="24"/>
          <w:szCs w:val="24"/>
        </w:rPr>
      </w:pPr>
    </w:p>
    <w:sectPr w:rsidR="00D22463" w:rsidRPr="002A10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0DD"/>
    <w:rsid w:val="002A10DD"/>
    <w:rsid w:val="00D2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BD53A"/>
  <w15:chartTrackingRefBased/>
  <w15:docId w15:val="{B2750EC6-343D-4991-836D-EDB2FD2D6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1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2023-01-16T14:37:00Z</dcterms:created>
  <dcterms:modified xsi:type="dcterms:W3CDTF">2023-01-16T14:40:00Z</dcterms:modified>
</cp:coreProperties>
</file>